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41"/>
      </w:tblGrid>
      <w:tr w:rsidR="007A1AEC" w:rsidRPr="007A1AEC" w14:paraId="7E0BB4CB" w14:textId="77777777" w:rsidTr="007A1AEC">
        <w:trPr>
          <w:trHeight w:val="1334"/>
          <w:tblCellSpacing w:w="0" w:type="dxa"/>
        </w:trPr>
        <w:tc>
          <w:tcPr>
            <w:tcW w:w="2510" w:type="pct"/>
            <w:hideMark/>
          </w:tcPr>
          <w:p w14:paraId="262CB1A2" w14:textId="77777777" w:rsidR="007A1AEC" w:rsidRPr="007A1AEC" w:rsidRDefault="007A1AEC" w:rsidP="007A1AEC">
            <w:pPr>
              <w:jc w:val="center"/>
              <w:rPr>
                <w:rFonts w:ascii="Times New Roman" w:hAnsi="Times New Roman" w:cs="Times New Roman"/>
              </w:rPr>
            </w:pPr>
            <w:r w:rsidRPr="007A1AEC">
              <w:rPr>
                <w:rFonts w:ascii="Times New Roman" w:hAnsi="Times New Roman" w:cs="Times New Roman"/>
                <w:b/>
                <w:bCs/>
                <w:lang w:val="vi-VN"/>
              </w:rPr>
              <w:t>NGÂN HÀNG NHÀ NƯỚC</w:t>
            </w:r>
            <w:r w:rsidRPr="007A1AEC">
              <w:rPr>
                <w:rFonts w:ascii="Times New Roman" w:hAnsi="Times New Roman" w:cs="Times New Roman"/>
              </w:rPr>
              <w:br/>
            </w:r>
            <w:r w:rsidRPr="007A1AEC">
              <w:rPr>
                <w:rFonts w:ascii="Times New Roman" w:hAnsi="Times New Roman" w:cs="Times New Roman"/>
                <w:b/>
                <w:bCs/>
                <w:lang w:val="vi-VN"/>
              </w:rPr>
              <w:t>VIỆT NAM</w:t>
            </w:r>
            <w:r w:rsidRPr="007A1AEC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-------</w:t>
            </w:r>
          </w:p>
        </w:tc>
        <w:tc>
          <w:tcPr>
            <w:tcW w:w="2490" w:type="pct"/>
            <w:hideMark/>
          </w:tcPr>
          <w:p w14:paraId="1BA758F0" w14:textId="77777777" w:rsidR="007A1AEC" w:rsidRPr="007A1AEC" w:rsidRDefault="007A1AEC" w:rsidP="007A1AEC">
            <w:pPr>
              <w:jc w:val="center"/>
              <w:rPr>
                <w:rFonts w:ascii="Times New Roman" w:hAnsi="Times New Roman" w:cs="Times New Roman"/>
              </w:rPr>
            </w:pPr>
            <w:r w:rsidRPr="007A1AEC"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7A1AEC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Độc lập - Tự do - Hạnh phúc</w:t>
            </w:r>
            <w:r w:rsidRPr="007A1AEC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---------------</w:t>
            </w:r>
          </w:p>
        </w:tc>
      </w:tr>
      <w:tr w:rsidR="007A1AEC" w:rsidRPr="007A1AEC" w14:paraId="0BBE09FE" w14:textId="77777777" w:rsidTr="007A1AEC">
        <w:trPr>
          <w:trHeight w:val="466"/>
          <w:tblCellSpacing w:w="0" w:type="dxa"/>
        </w:trPr>
        <w:tc>
          <w:tcPr>
            <w:tcW w:w="2510" w:type="pct"/>
            <w:hideMark/>
          </w:tcPr>
          <w:p w14:paraId="2223C623" w14:textId="77777777" w:rsidR="007A1AEC" w:rsidRPr="007A1AEC" w:rsidRDefault="007A1AEC" w:rsidP="007A1AEC">
            <w:pPr>
              <w:jc w:val="center"/>
              <w:rPr>
                <w:rFonts w:ascii="Times New Roman" w:hAnsi="Times New Roman" w:cs="Times New Roman"/>
              </w:rPr>
            </w:pPr>
            <w:r w:rsidRPr="007A1AEC">
              <w:rPr>
                <w:rFonts w:ascii="Times New Roman" w:hAnsi="Times New Roman" w:cs="Times New Roman"/>
                <w:lang w:val="vi-VN"/>
              </w:rPr>
              <w:t>Số: </w:t>
            </w:r>
            <w:r w:rsidRPr="007A1AEC">
              <w:rPr>
                <w:rFonts w:ascii="Times New Roman" w:hAnsi="Times New Roman" w:cs="Times New Roman"/>
              </w:rPr>
              <w:t>  </w:t>
            </w:r>
            <w:r w:rsidRPr="007A1AEC">
              <w:rPr>
                <w:rFonts w:ascii="Times New Roman" w:hAnsi="Times New Roman" w:cs="Times New Roman"/>
                <w:lang w:val="vi-VN"/>
              </w:rPr>
              <w:t>/</w:t>
            </w:r>
            <w:r w:rsidRPr="007A1AEC">
              <w:rPr>
                <w:rFonts w:ascii="Times New Roman" w:hAnsi="Times New Roman" w:cs="Times New Roman"/>
              </w:rPr>
              <w:t>GP</w:t>
            </w:r>
            <w:r w:rsidRPr="007A1AEC">
              <w:rPr>
                <w:rFonts w:ascii="Times New Roman" w:hAnsi="Times New Roman" w:cs="Times New Roman"/>
                <w:lang w:val="vi-VN"/>
              </w:rPr>
              <w:t>-NHNN</w:t>
            </w:r>
          </w:p>
        </w:tc>
        <w:tc>
          <w:tcPr>
            <w:tcW w:w="2490" w:type="pct"/>
            <w:hideMark/>
          </w:tcPr>
          <w:p w14:paraId="5174DFE4" w14:textId="77777777" w:rsidR="007A1AEC" w:rsidRPr="007A1AEC" w:rsidRDefault="007A1AEC" w:rsidP="007A1AEC">
            <w:pPr>
              <w:jc w:val="right"/>
              <w:rPr>
                <w:rFonts w:ascii="Times New Roman" w:hAnsi="Times New Roman" w:cs="Times New Roman"/>
              </w:rPr>
            </w:pPr>
            <w:r w:rsidRPr="007A1AEC">
              <w:rPr>
                <w:rFonts w:ascii="Times New Roman" w:hAnsi="Times New Roman" w:cs="Times New Roman"/>
                <w:i/>
                <w:iCs/>
                <w:lang w:val="vi-VN"/>
              </w:rPr>
              <w:t>Hà Nội, ngày </w:t>
            </w:r>
            <w:r w:rsidRPr="007A1AEC">
              <w:rPr>
                <w:rFonts w:ascii="Times New Roman" w:hAnsi="Times New Roman" w:cs="Times New Roman"/>
                <w:i/>
                <w:iCs/>
              </w:rPr>
              <w:t>…</w:t>
            </w:r>
            <w:r w:rsidRPr="007A1AEC">
              <w:rPr>
                <w:rFonts w:ascii="Times New Roman" w:hAnsi="Times New Roman" w:cs="Times New Roman"/>
                <w:i/>
                <w:iCs/>
                <w:lang w:val="vi-VN"/>
              </w:rPr>
              <w:t> tháng </w:t>
            </w:r>
            <w:r w:rsidRPr="007A1AEC">
              <w:rPr>
                <w:rFonts w:ascii="Times New Roman" w:hAnsi="Times New Roman" w:cs="Times New Roman"/>
                <w:i/>
                <w:iCs/>
              </w:rPr>
              <w:t>…</w:t>
            </w:r>
            <w:r w:rsidRPr="007A1AEC">
              <w:rPr>
                <w:rFonts w:ascii="Times New Roman" w:hAnsi="Times New Roman" w:cs="Times New Roman"/>
                <w:i/>
                <w:iCs/>
                <w:lang w:val="vi-VN"/>
              </w:rPr>
              <w:t> năm </w:t>
            </w:r>
            <w:r w:rsidRPr="007A1AEC">
              <w:rPr>
                <w:rFonts w:ascii="Times New Roman" w:hAnsi="Times New Roman" w:cs="Times New Roman"/>
                <w:i/>
                <w:iCs/>
              </w:rPr>
              <w:t>…</w:t>
            </w:r>
          </w:p>
        </w:tc>
      </w:tr>
    </w:tbl>
    <w:p w14:paraId="335AE41D" w14:textId="77777777" w:rsidR="007A1AEC" w:rsidRPr="007A1AEC" w:rsidRDefault="007A1AEC" w:rsidP="007A1AEC">
      <w:pPr>
        <w:jc w:val="center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b/>
          <w:bCs/>
          <w:lang w:val="vi-VN"/>
        </w:rPr>
        <w:t>GIẤY PHÉP KINH DOANH MUA, BÁN VÀNG MIẾNG</w:t>
      </w:r>
    </w:p>
    <w:p w14:paraId="40EE09F9" w14:textId="77777777" w:rsidR="007A1AEC" w:rsidRPr="007A1AEC" w:rsidRDefault="007A1AEC" w:rsidP="007A1AEC">
      <w:pPr>
        <w:jc w:val="center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b/>
          <w:bCs/>
          <w:lang w:val="vi-VN"/>
        </w:rPr>
        <w:t>THỐNG Đ</w:t>
      </w:r>
      <w:r w:rsidRPr="007A1AEC">
        <w:rPr>
          <w:rFonts w:ascii="Times New Roman" w:hAnsi="Times New Roman" w:cs="Times New Roman"/>
          <w:b/>
          <w:bCs/>
        </w:rPr>
        <w:t>Ố</w:t>
      </w:r>
      <w:r w:rsidRPr="007A1AEC">
        <w:rPr>
          <w:rFonts w:ascii="Times New Roman" w:hAnsi="Times New Roman" w:cs="Times New Roman"/>
          <w:b/>
          <w:bCs/>
          <w:lang w:val="vi-VN"/>
        </w:rPr>
        <w:t>C NGÂN HÀNG NHÀ NƯỚC VIỆT NAM</w:t>
      </w:r>
    </w:p>
    <w:p w14:paraId="07015C58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i/>
          <w:iCs/>
          <w:lang w:val="vi-VN"/>
        </w:rPr>
        <w:t>C</w:t>
      </w:r>
      <w:r w:rsidRPr="007A1AEC">
        <w:rPr>
          <w:rFonts w:ascii="Times New Roman" w:hAnsi="Times New Roman" w:cs="Times New Roman"/>
          <w:i/>
          <w:iCs/>
        </w:rPr>
        <w:t>ă</w:t>
      </w:r>
      <w:r w:rsidRPr="007A1AEC">
        <w:rPr>
          <w:rFonts w:ascii="Times New Roman" w:hAnsi="Times New Roman" w:cs="Times New Roman"/>
          <w:i/>
          <w:iCs/>
          <w:lang w:val="vi-VN"/>
        </w:rPr>
        <w:t>n cứ Nghị định số </w:t>
      </w:r>
      <w:hyperlink r:id="rId4" w:tgtFrame="_blank" w:tooltip="Nghị định 24/2012/NĐ-CP" w:history="1">
        <w:r w:rsidRPr="007A1AEC">
          <w:rPr>
            <w:rStyle w:val="Hyperlink"/>
            <w:rFonts w:ascii="Times New Roman" w:hAnsi="Times New Roman" w:cs="Times New Roman"/>
            <w:i/>
            <w:iCs/>
            <w:lang w:val="vi-VN"/>
          </w:rPr>
          <w:t>24/2012/NĐ-CP</w:t>
        </w:r>
      </w:hyperlink>
      <w:r w:rsidRPr="007A1AEC">
        <w:rPr>
          <w:rFonts w:ascii="Times New Roman" w:hAnsi="Times New Roman" w:cs="Times New Roman"/>
          <w:i/>
          <w:iCs/>
          <w:lang w:val="vi-VN"/>
        </w:rPr>
        <w:t> ngày 03 tháng 4 năm 2012 của Ch</w:t>
      </w:r>
      <w:r w:rsidRPr="007A1AEC">
        <w:rPr>
          <w:rFonts w:ascii="Times New Roman" w:hAnsi="Times New Roman" w:cs="Times New Roman"/>
          <w:i/>
          <w:iCs/>
        </w:rPr>
        <w:t>í</w:t>
      </w:r>
      <w:r w:rsidRPr="007A1AEC">
        <w:rPr>
          <w:rFonts w:ascii="Times New Roman" w:hAnsi="Times New Roman" w:cs="Times New Roman"/>
          <w:i/>
          <w:iCs/>
          <w:lang w:val="vi-VN"/>
        </w:rPr>
        <w:t>nh phủ v</w:t>
      </w:r>
      <w:r w:rsidRPr="007A1AEC">
        <w:rPr>
          <w:rFonts w:ascii="Times New Roman" w:hAnsi="Times New Roman" w:cs="Times New Roman"/>
          <w:i/>
          <w:iCs/>
        </w:rPr>
        <w:t>ề</w:t>
      </w:r>
      <w:r w:rsidRPr="007A1AEC">
        <w:rPr>
          <w:rFonts w:ascii="Times New Roman" w:hAnsi="Times New Roman" w:cs="Times New Roman"/>
          <w:i/>
          <w:iCs/>
          <w:lang w:val="vi-VN"/>
        </w:rPr>
        <w:t> qu</w:t>
      </w:r>
      <w:r w:rsidRPr="007A1AEC">
        <w:rPr>
          <w:rFonts w:ascii="Times New Roman" w:hAnsi="Times New Roman" w:cs="Times New Roman"/>
          <w:i/>
          <w:iCs/>
        </w:rPr>
        <w:t>ả</w:t>
      </w:r>
      <w:r w:rsidRPr="007A1AEC">
        <w:rPr>
          <w:rFonts w:ascii="Times New Roman" w:hAnsi="Times New Roman" w:cs="Times New Roman"/>
          <w:i/>
          <w:iCs/>
          <w:lang w:val="vi-VN"/>
        </w:rPr>
        <w:t>n </w:t>
      </w:r>
      <w:r w:rsidRPr="007A1AEC">
        <w:rPr>
          <w:rFonts w:ascii="Times New Roman" w:hAnsi="Times New Roman" w:cs="Times New Roman"/>
          <w:i/>
          <w:iCs/>
        </w:rPr>
        <w:t>l</w:t>
      </w:r>
      <w:r w:rsidRPr="007A1AEC">
        <w:rPr>
          <w:rFonts w:ascii="Times New Roman" w:hAnsi="Times New Roman" w:cs="Times New Roman"/>
          <w:i/>
          <w:iCs/>
          <w:lang w:val="vi-VN"/>
        </w:rPr>
        <w:t>ý hoạ</w:t>
      </w:r>
      <w:r w:rsidRPr="007A1AEC">
        <w:rPr>
          <w:rFonts w:ascii="Times New Roman" w:hAnsi="Times New Roman" w:cs="Times New Roman"/>
          <w:i/>
          <w:iCs/>
        </w:rPr>
        <w:t>t </w:t>
      </w:r>
      <w:r w:rsidRPr="007A1AEC">
        <w:rPr>
          <w:rFonts w:ascii="Times New Roman" w:hAnsi="Times New Roman" w:cs="Times New Roman"/>
          <w:i/>
          <w:iCs/>
          <w:lang w:val="vi-VN"/>
        </w:rPr>
        <w:t>động kinh doanh v</w:t>
      </w:r>
      <w:r w:rsidRPr="007A1AEC">
        <w:rPr>
          <w:rFonts w:ascii="Times New Roman" w:hAnsi="Times New Roman" w:cs="Times New Roman"/>
          <w:i/>
          <w:iCs/>
        </w:rPr>
        <w:t>àng;</w:t>
      </w:r>
    </w:p>
    <w:p w14:paraId="5A404900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i/>
          <w:iCs/>
          <w:lang w:val="vi-VN"/>
        </w:rPr>
        <w:t>C</w:t>
      </w:r>
      <w:r w:rsidRPr="007A1AEC">
        <w:rPr>
          <w:rFonts w:ascii="Times New Roman" w:hAnsi="Times New Roman" w:cs="Times New Roman"/>
          <w:i/>
          <w:iCs/>
        </w:rPr>
        <w:t>ă</w:t>
      </w:r>
      <w:r w:rsidRPr="007A1AEC">
        <w:rPr>
          <w:rFonts w:ascii="Times New Roman" w:hAnsi="Times New Roman" w:cs="Times New Roman"/>
          <w:i/>
          <w:iCs/>
          <w:lang w:val="vi-VN"/>
        </w:rPr>
        <w:t>n cứ Thông tư số 16/20</w:t>
      </w:r>
      <w:r w:rsidRPr="007A1AEC">
        <w:rPr>
          <w:rFonts w:ascii="Times New Roman" w:hAnsi="Times New Roman" w:cs="Times New Roman"/>
          <w:i/>
          <w:iCs/>
        </w:rPr>
        <w:t>1</w:t>
      </w:r>
      <w:r w:rsidRPr="007A1AEC">
        <w:rPr>
          <w:rFonts w:ascii="Times New Roman" w:hAnsi="Times New Roman" w:cs="Times New Roman"/>
          <w:i/>
          <w:iCs/>
          <w:lang w:val="vi-VN"/>
        </w:rPr>
        <w:t>2/TT-NHNN ngày 25 tháng 5 năm 2012 của Th</w:t>
      </w:r>
      <w:r w:rsidRPr="007A1AEC">
        <w:rPr>
          <w:rFonts w:ascii="Times New Roman" w:hAnsi="Times New Roman" w:cs="Times New Roman"/>
          <w:i/>
          <w:iCs/>
        </w:rPr>
        <w:t>ố</w:t>
      </w:r>
      <w:r w:rsidRPr="007A1AEC">
        <w:rPr>
          <w:rFonts w:ascii="Times New Roman" w:hAnsi="Times New Roman" w:cs="Times New Roman"/>
          <w:i/>
          <w:iCs/>
          <w:lang w:val="vi-VN"/>
        </w:rPr>
        <w:t>ng đốc Ng</w:t>
      </w:r>
      <w:r w:rsidRPr="007A1AEC">
        <w:rPr>
          <w:rFonts w:ascii="Times New Roman" w:hAnsi="Times New Roman" w:cs="Times New Roman"/>
          <w:i/>
          <w:iCs/>
        </w:rPr>
        <w:t>â</w:t>
      </w:r>
      <w:r w:rsidRPr="007A1AEC">
        <w:rPr>
          <w:rFonts w:ascii="Times New Roman" w:hAnsi="Times New Roman" w:cs="Times New Roman"/>
          <w:i/>
          <w:iCs/>
          <w:lang w:val="vi-VN"/>
        </w:rPr>
        <w:t>n hàng Nhà nước Việt Nam hướng d</w:t>
      </w:r>
      <w:r w:rsidRPr="007A1AEC">
        <w:rPr>
          <w:rFonts w:ascii="Times New Roman" w:hAnsi="Times New Roman" w:cs="Times New Roman"/>
          <w:i/>
          <w:iCs/>
        </w:rPr>
        <w:t>ẫ</w:t>
      </w:r>
      <w:r w:rsidRPr="007A1AEC">
        <w:rPr>
          <w:rFonts w:ascii="Times New Roman" w:hAnsi="Times New Roman" w:cs="Times New Roman"/>
          <w:i/>
          <w:iCs/>
          <w:lang w:val="vi-VN"/>
        </w:rPr>
        <w:t>n một số điều của Nghị định s</w:t>
      </w:r>
      <w:r w:rsidRPr="007A1AEC">
        <w:rPr>
          <w:rFonts w:ascii="Times New Roman" w:hAnsi="Times New Roman" w:cs="Times New Roman"/>
          <w:i/>
          <w:iCs/>
        </w:rPr>
        <w:t>ố </w:t>
      </w:r>
      <w:r w:rsidRPr="007A1AEC">
        <w:rPr>
          <w:rFonts w:ascii="Times New Roman" w:hAnsi="Times New Roman" w:cs="Times New Roman"/>
          <w:i/>
          <w:iCs/>
          <w:lang w:val="vi-VN"/>
        </w:rPr>
        <w:t>24/2012/NĐ-CP ngày 03 tháng 4 năm 2012 của Chính phủ về qu</w:t>
      </w:r>
      <w:r w:rsidRPr="007A1AEC">
        <w:rPr>
          <w:rFonts w:ascii="Times New Roman" w:hAnsi="Times New Roman" w:cs="Times New Roman"/>
          <w:i/>
          <w:iCs/>
        </w:rPr>
        <w:t>ả</w:t>
      </w:r>
      <w:r w:rsidRPr="007A1AEC">
        <w:rPr>
          <w:rFonts w:ascii="Times New Roman" w:hAnsi="Times New Roman" w:cs="Times New Roman"/>
          <w:i/>
          <w:iCs/>
          <w:lang w:val="vi-VN"/>
        </w:rPr>
        <w:t>n </w:t>
      </w:r>
      <w:r w:rsidRPr="007A1AEC">
        <w:rPr>
          <w:rFonts w:ascii="Times New Roman" w:hAnsi="Times New Roman" w:cs="Times New Roman"/>
          <w:i/>
          <w:iCs/>
        </w:rPr>
        <w:t>lý </w:t>
      </w:r>
      <w:r w:rsidRPr="007A1AEC">
        <w:rPr>
          <w:rFonts w:ascii="Times New Roman" w:hAnsi="Times New Roman" w:cs="Times New Roman"/>
          <w:i/>
          <w:iCs/>
          <w:lang w:val="vi-VN"/>
        </w:rPr>
        <w:t>hoạt động kinh doanh vàng; được sửa đ</w:t>
      </w:r>
      <w:r w:rsidRPr="007A1AEC">
        <w:rPr>
          <w:rFonts w:ascii="Times New Roman" w:hAnsi="Times New Roman" w:cs="Times New Roman"/>
          <w:i/>
          <w:iCs/>
        </w:rPr>
        <w:t>ổ</w:t>
      </w:r>
      <w:r w:rsidRPr="007A1AEC">
        <w:rPr>
          <w:rFonts w:ascii="Times New Roman" w:hAnsi="Times New Roman" w:cs="Times New Roman"/>
          <w:i/>
          <w:iCs/>
          <w:lang w:val="vi-VN"/>
        </w:rPr>
        <w:t>i, </w:t>
      </w:r>
      <w:r w:rsidRPr="007A1AEC">
        <w:rPr>
          <w:rFonts w:ascii="Times New Roman" w:hAnsi="Times New Roman" w:cs="Times New Roman"/>
          <w:i/>
          <w:iCs/>
        </w:rPr>
        <w:t>bổ </w:t>
      </w:r>
      <w:r w:rsidRPr="007A1AEC">
        <w:rPr>
          <w:rFonts w:ascii="Times New Roman" w:hAnsi="Times New Roman" w:cs="Times New Roman"/>
          <w:i/>
          <w:iCs/>
          <w:lang w:val="vi-VN"/>
        </w:rPr>
        <w:t>sung bởi Thông tư s</w:t>
      </w:r>
      <w:r w:rsidRPr="007A1AEC">
        <w:rPr>
          <w:rFonts w:ascii="Times New Roman" w:hAnsi="Times New Roman" w:cs="Times New Roman"/>
          <w:i/>
          <w:iCs/>
        </w:rPr>
        <w:t>ố</w:t>
      </w:r>
      <w:r w:rsidRPr="007A1AEC">
        <w:rPr>
          <w:rFonts w:ascii="Times New Roman" w:hAnsi="Times New Roman" w:cs="Times New Roman"/>
          <w:i/>
          <w:iCs/>
          <w:lang w:val="vi-VN"/>
        </w:rPr>
        <w:t> </w:t>
      </w:r>
      <w:hyperlink r:id="rId5" w:tgtFrame="_blank" w:tooltip="Thông tư 38/2015/TT-NHNN" w:history="1">
        <w:r w:rsidRPr="007A1AEC">
          <w:rPr>
            <w:rStyle w:val="Hyperlink"/>
            <w:rFonts w:ascii="Times New Roman" w:hAnsi="Times New Roman" w:cs="Times New Roman"/>
            <w:i/>
            <w:iCs/>
            <w:lang w:val="vi-VN"/>
          </w:rPr>
          <w:t>38/2015/TT-NHNN</w:t>
        </w:r>
      </w:hyperlink>
      <w:r w:rsidRPr="007A1AEC">
        <w:rPr>
          <w:rFonts w:ascii="Times New Roman" w:hAnsi="Times New Roman" w:cs="Times New Roman"/>
          <w:i/>
          <w:iCs/>
          <w:lang w:val="vi-VN"/>
        </w:rPr>
        <w:t> ngày 31 tháng 12 năm 2015, Thông tư số </w:t>
      </w:r>
      <w:hyperlink r:id="rId6" w:tgtFrame="_blank" w:tooltip="Thông tư 03/2017/TT-NHNN" w:history="1">
        <w:r w:rsidRPr="007A1AEC">
          <w:rPr>
            <w:rStyle w:val="Hyperlink"/>
            <w:rFonts w:ascii="Times New Roman" w:hAnsi="Times New Roman" w:cs="Times New Roman"/>
            <w:i/>
            <w:iCs/>
            <w:lang w:val="vi-VN"/>
          </w:rPr>
          <w:t>03/2017/TT-NHNN</w:t>
        </w:r>
      </w:hyperlink>
      <w:r w:rsidRPr="007A1AEC">
        <w:rPr>
          <w:rFonts w:ascii="Times New Roman" w:hAnsi="Times New Roman" w:cs="Times New Roman"/>
          <w:i/>
          <w:iCs/>
          <w:lang w:val="vi-VN"/>
        </w:rPr>
        <w:t> ngày 06 tháng 6 n</w:t>
      </w:r>
      <w:r w:rsidRPr="007A1AEC">
        <w:rPr>
          <w:rFonts w:ascii="Times New Roman" w:hAnsi="Times New Roman" w:cs="Times New Roman"/>
          <w:i/>
          <w:iCs/>
        </w:rPr>
        <w:t>ă</w:t>
      </w:r>
      <w:r w:rsidRPr="007A1AEC">
        <w:rPr>
          <w:rFonts w:ascii="Times New Roman" w:hAnsi="Times New Roman" w:cs="Times New Roman"/>
          <w:i/>
          <w:iCs/>
          <w:lang w:val="vi-VN"/>
        </w:rPr>
        <w:t>m 2017 và Thông tư số ... ngày ... của Th</w:t>
      </w:r>
      <w:r w:rsidRPr="007A1AEC">
        <w:rPr>
          <w:rFonts w:ascii="Times New Roman" w:hAnsi="Times New Roman" w:cs="Times New Roman"/>
          <w:i/>
          <w:iCs/>
        </w:rPr>
        <w:t>ố</w:t>
      </w:r>
      <w:r w:rsidRPr="007A1AEC">
        <w:rPr>
          <w:rFonts w:ascii="Times New Roman" w:hAnsi="Times New Roman" w:cs="Times New Roman"/>
          <w:i/>
          <w:iCs/>
          <w:lang w:val="vi-VN"/>
        </w:rPr>
        <w:t>ng đốc Ngân hàng Nhà nước Việt Nam bổ sung, sửa </w:t>
      </w:r>
      <w:r w:rsidRPr="007A1AEC">
        <w:rPr>
          <w:rFonts w:ascii="Times New Roman" w:hAnsi="Times New Roman" w:cs="Times New Roman"/>
          <w:i/>
          <w:iCs/>
        </w:rPr>
        <w:t>đổi một số điều của Thông tư </w:t>
      </w:r>
      <w:hyperlink r:id="rId7" w:tgtFrame="_blank" w:tooltip="Thông tư 16/2012/TT-NHNN" w:history="1">
        <w:r w:rsidRPr="007A1AEC">
          <w:rPr>
            <w:rStyle w:val="Hyperlink"/>
            <w:rFonts w:ascii="Times New Roman" w:hAnsi="Times New Roman" w:cs="Times New Roman"/>
            <w:i/>
            <w:iCs/>
          </w:rPr>
          <w:t>16/2012/TT-NHNN</w:t>
        </w:r>
      </w:hyperlink>
      <w:r w:rsidRPr="007A1AEC">
        <w:rPr>
          <w:rFonts w:ascii="Times New Roman" w:hAnsi="Times New Roman" w:cs="Times New Roman"/>
          <w:i/>
          <w:iCs/>
        </w:rPr>
        <w:t> ;</w:t>
      </w:r>
    </w:p>
    <w:p w14:paraId="6F3D6535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i/>
          <w:iCs/>
          <w:lang w:val="vi-VN"/>
        </w:rPr>
        <w:t>Xét đơn đề nghị cấp Giấy ph</w:t>
      </w:r>
      <w:r w:rsidRPr="007A1AEC">
        <w:rPr>
          <w:rFonts w:ascii="Times New Roman" w:hAnsi="Times New Roman" w:cs="Times New Roman"/>
          <w:i/>
          <w:iCs/>
        </w:rPr>
        <w:t>ép kinh doanh mua, bán vàng miếng và hồ sơ kèm theo;</w:t>
      </w:r>
    </w:p>
    <w:p w14:paraId="216084C9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i/>
          <w:iCs/>
          <w:lang w:val="vi-VN"/>
        </w:rPr>
        <w:t>Theo đ</w:t>
      </w:r>
      <w:r w:rsidRPr="007A1AEC">
        <w:rPr>
          <w:rFonts w:ascii="Times New Roman" w:hAnsi="Times New Roman" w:cs="Times New Roman"/>
          <w:i/>
          <w:iCs/>
        </w:rPr>
        <w:t>ề </w:t>
      </w:r>
      <w:r w:rsidRPr="007A1AEC">
        <w:rPr>
          <w:rFonts w:ascii="Times New Roman" w:hAnsi="Times New Roman" w:cs="Times New Roman"/>
          <w:i/>
          <w:iCs/>
          <w:lang w:val="vi-VN"/>
        </w:rPr>
        <w:t>nghị của Vụ trưởng Vụ Quản lý ngoại h</w:t>
      </w:r>
      <w:r w:rsidRPr="007A1AEC">
        <w:rPr>
          <w:rFonts w:ascii="Times New Roman" w:hAnsi="Times New Roman" w:cs="Times New Roman"/>
          <w:i/>
          <w:iCs/>
        </w:rPr>
        <w:t>ối,</w:t>
      </w:r>
    </w:p>
    <w:p w14:paraId="0ED2E778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b/>
          <w:bCs/>
          <w:lang w:val="vi-VN"/>
        </w:rPr>
        <w:t>QUYẾT ĐỊNH:</w:t>
      </w:r>
    </w:p>
    <w:p w14:paraId="4C068EE8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b/>
          <w:bCs/>
          <w:lang w:val="vi-VN"/>
        </w:rPr>
        <w:t>Điều 1.</w:t>
      </w:r>
      <w:r w:rsidRPr="007A1AEC">
        <w:rPr>
          <w:rFonts w:ascii="Times New Roman" w:hAnsi="Times New Roman" w:cs="Times New Roman"/>
          <w:lang w:val="vi-VN"/>
        </w:rPr>
        <w:t> Cho ph</w:t>
      </w:r>
      <w:r w:rsidRPr="007A1AEC">
        <w:rPr>
          <w:rFonts w:ascii="Times New Roman" w:hAnsi="Times New Roman" w:cs="Times New Roman"/>
        </w:rPr>
        <w:t>é</w:t>
      </w:r>
      <w:r w:rsidRPr="007A1AEC">
        <w:rPr>
          <w:rFonts w:ascii="Times New Roman" w:hAnsi="Times New Roman" w:cs="Times New Roman"/>
          <w:lang w:val="vi-VN"/>
        </w:rPr>
        <w:t>p:</w:t>
      </w:r>
    </w:p>
    <w:p w14:paraId="32A5297B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lang w:val="vi-VN"/>
        </w:rPr>
        <w:t>1. Tên tổ chức tín </w:t>
      </w:r>
      <w:r w:rsidRPr="007A1AEC">
        <w:rPr>
          <w:rFonts w:ascii="Times New Roman" w:hAnsi="Times New Roman" w:cs="Times New Roman"/>
        </w:rPr>
        <w:t>d</w:t>
      </w:r>
      <w:r w:rsidRPr="007A1AEC">
        <w:rPr>
          <w:rFonts w:ascii="Times New Roman" w:hAnsi="Times New Roman" w:cs="Times New Roman"/>
          <w:lang w:val="vi-VN"/>
        </w:rPr>
        <w:t>ụng/doanh nghiệp:</w:t>
      </w:r>
    </w:p>
    <w:p w14:paraId="05352D4D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lang w:val="vi-VN"/>
        </w:rPr>
        <w:t>2. Địa chỉ trụ sở chính:</w:t>
      </w:r>
    </w:p>
    <w:p w14:paraId="64179FBD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lang w:val="vi-VN"/>
        </w:rPr>
        <w:t>3. V</w:t>
      </w:r>
      <w:r w:rsidRPr="007A1AEC">
        <w:rPr>
          <w:rFonts w:ascii="Times New Roman" w:hAnsi="Times New Roman" w:cs="Times New Roman"/>
        </w:rPr>
        <w:t>ố</w:t>
      </w:r>
      <w:r w:rsidRPr="007A1AEC">
        <w:rPr>
          <w:rFonts w:ascii="Times New Roman" w:hAnsi="Times New Roman" w:cs="Times New Roman"/>
          <w:lang w:val="vi-VN"/>
        </w:rPr>
        <w:t>n điều lệ:</w:t>
      </w:r>
    </w:p>
    <w:p w14:paraId="7957FB69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b/>
          <w:bCs/>
          <w:lang w:val="vi-VN"/>
        </w:rPr>
        <w:t>hoạt động kinh doanh mua, bán vàng miếng.</w:t>
      </w:r>
    </w:p>
    <w:p w14:paraId="3F54DE9C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b/>
          <w:bCs/>
          <w:lang w:val="vi-VN"/>
        </w:rPr>
        <w:t>Điều 2.</w:t>
      </w:r>
      <w:r w:rsidRPr="007A1AEC">
        <w:rPr>
          <w:rFonts w:ascii="Times New Roman" w:hAnsi="Times New Roman" w:cs="Times New Roman"/>
          <w:lang w:val="vi-VN"/>
        </w:rPr>
        <w:t> Giấy phép này có hiệu lực kể từ ngày ký.</w:t>
      </w:r>
    </w:p>
    <w:p w14:paraId="35ECDD11" w14:textId="77777777" w:rsidR="007A1AEC" w:rsidRPr="007A1AEC" w:rsidRDefault="007A1AEC" w:rsidP="007A1AEC">
      <w:pPr>
        <w:jc w:val="both"/>
        <w:rPr>
          <w:rFonts w:ascii="Times New Roman" w:hAnsi="Times New Roman" w:cs="Times New Roman"/>
        </w:rPr>
      </w:pPr>
      <w:r w:rsidRPr="007A1AEC">
        <w:rPr>
          <w:rFonts w:ascii="Times New Roman" w:hAnsi="Times New Roman" w:cs="Times New Roman"/>
          <w:b/>
          <w:bCs/>
          <w:lang w:val="vi-VN"/>
        </w:rPr>
        <w:t>Điều 3.</w:t>
      </w:r>
      <w:r w:rsidRPr="007A1AEC">
        <w:rPr>
          <w:rFonts w:ascii="Times New Roman" w:hAnsi="Times New Roman" w:cs="Times New Roman"/>
          <w:lang w:val="vi-VN"/>
        </w:rPr>
        <w:t> Giấy phép này được lập thành năm (05) bản chính: một (01) bản cấp cho tên tổ chức tín dụng/doanh nghiệp, ba (03) bản lưu tại Ngân hàng Nhà nước Việt Nam, một (01) bản lưu tại Ngân hàng Nhà nước chi nhánh ... </w:t>
      </w:r>
      <w:r w:rsidRPr="007A1AEC">
        <w:rPr>
          <w:rFonts w:ascii="Times New Roman" w:hAnsi="Times New Roman" w:cs="Times New Roman"/>
        </w:rPr>
        <w:t>./.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A1AEC" w:rsidRPr="007A1AEC" w14:paraId="5E059BAC" w14:textId="77777777" w:rsidTr="007A1AEC">
        <w:trPr>
          <w:tblCellSpacing w:w="0" w:type="dxa"/>
        </w:trPr>
        <w:tc>
          <w:tcPr>
            <w:tcW w:w="2500" w:type="pct"/>
            <w:hideMark/>
          </w:tcPr>
          <w:p w14:paraId="5AE99936" w14:textId="77777777" w:rsidR="007A1AEC" w:rsidRPr="007A1AEC" w:rsidRDefault="007A1AEC" w:rsidP="007A1AEC">
            <w:pPr>
              <w:jc w:val="center"/>
              <w:rPr>
                <w:rFonts w:ascii="Times New Roman" w:hAnsi="Times New Roman" w:cs="Times New Roman"/>
              </w:rPr>
            </w:pPr>
            <w:r w:rsidRPr="007A1AEC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  <w:p w14:paraId="4EA783C2" w14:textId="77777777" w:rsidR="007A1AEC" w:rsidRPr="007A1AEC" w:rsidRDefault="007A1AEC" w:rsidP="007A1AEC">
            <w:pPr>
              <w:jc w:val="center"/>
              <w:rPr>
                <w:rFonts w:ascii="Times New Roman" w:hAnsi="Times New Roman" w:cs="Times New Roman"/>
              </w:rPr>
            </w:pPr>
            <w:r w:rsidRPr="007A1AEC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  <w:r w:rsidRPr="007A1AEC">
              <w:rPr>
                <w:rFonts w:ascii="Times New Roman" w:hAnsi="Times New Roman" w:cs="Times New Roman"/>
              </w:rPr>
              <w:br/>
            </w:r>
            <w:r w:rsidRPr="007A1AEC">
              <w:rPr>
                <w:rFonts w:ascii="Times New Roman" w:hAnsi="Times New Roman" w:cs="Times New Roman"/>
                <w:lang w:val="vi-VN"/>
              </w:rPr>
              <w:t>- Như Điều </w:t>
            </w:r>
            <w:r w:rsidRPr="007A1AEC">
              <w:rPr>
                <w:rFonts w:ascii="Times New Roman" w:hAnsi="Times New Roman" w:cs="Times New Roman"/>
              </w:rPr>
              <w:t>1</w:t>
            </w:r>
            <w:r w:rsidRPr="007A1AEC">
              <w:rPr>
                <w:rFonts w:ascii="Times New Roman" w:hAnsi="Times New Roman" w:cs="Times New Roman"/>
                <w:lang w:val="vi-VN"/>
              </w:rPr>
              <w:t>;</w:t>
            </w:r>
            <w:r w:rsidRPr="007A1AEC">
              <w:rPr>
                <w:rFonts w:ascii="Times New Roman" w:hAnsi="Times New Roman" w:cs="Times New Roman"/>
                <w:lang w:val="vi-VN"/>
              </w:rPr>
              <w:br/>
              <w:t>- NHNN chi nhánh...;</w:t>
            </w:r>
            <w:r w:rsidRPr="007A1AEC">
              <w:rPr>
                <w:rFonts w:ascii="Times New Roman" w:hAnsi="Times New Roman" w:cs="Times New Roman"/>
                <w:lang w:val="vi-VN"/>
              </w:rPr>
              <w:br/>
              <w:t>- Cơ quan TTGSNH;</w:t>
            </w:r>
            <w:r w:rsidRPr="007A1AEC">
              <w:rPr>
                <w:rFonts w:ascii="Times New Roman" w:hAnsi="Times New Roman" w:cs="Times New Roman"/>
                <w:lang w:val="vi-VN"/>
              </w:rPr>
              <w:br/>
              <w:t>- Lưu: VP, </w:t>
            </w:r>
            <w:r w:rsidRPr="007A1AEC">
              <w:rPr>
                <w:rFonts w:ascii="Times New Roman" w:hAnsi="Times New Roman" w:cs="Times New Roman"/>
              </w:rPr>
              <w:t>Q</w:t>
            </w:r>
            <w:r w:rsidRPr="007A1AEC">
              <w:rPr>
                <w:rFonts w:ascii="Times New Roman" w:hAnsi="Times New Roman" w:cs="Times New Roman"/>
                <w:lang w:val="vi-VN"/>
              </w:rPr>
              <w:t>LNH (2).</w:t>
            </w:r>
          </w:p>
        </w:tc>
        <w:tc>
          <w:tcPr>
            <w:tcW w:w="2500" w:type="pct"/>
            <w:hideMark/>
          </w:tcPr>
          <w:p w14:paraId="756D22AD" w14:textId="77777777" w:rsidR="007A1AEC" w:rsidRDefault="007A1AEC" w:rsidP="007A1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768CD6" w14:textId="6A846D97" w:rsidR="007A1AEC" w:rsidRPr="007A1AEC" w:rsidRDefault="007A1AEC" w:rsidP="007A1AEC">
            <w:pPr>
              <w:jc w:val="center"/>
              <w:rPr>
                <w:rFonts w:ascii="Times New Roman" w:hAnsi="Times New Roman" w:cs="Times New Roman"/>
              </w:rPr>
            </w:pPr>
            <w:r w:rsidRPr="007A1AEC">
              <w:rPr>
                <w:rFonts w:ascii="Times New Roman" w:hAnsi="Times New Roman" w:cs="Times New Roman"/>
                <w:b/>
                <w:bCs/>
              </w:rPr>
              <w:t>THỐNG ĐỐC</w:t>
            </w:r>
          </w:p>
        </w:tc>
      </w:tr>
    </w:tbl>
    <w:p w14:paraId="2A3C83FD" w14:textId="77777777" w:rsidR="00661367" w:rsidRPr="007A1AEC" w:rsidRDefault="00661367" w:rsidP="007A1AEC">
      <w:pPr>
        <w:jc w:val="center"/>
        <w:rPr>
          <w:rFonts w:ascii="Times New Roman" w:hAnsi="Times New Roman" w:cs="Times New Roman"/>
        </w:rPr>
      </w:pPr>
    </w:p>
    <w:sectPr w:rsidR="00661367" w:rsidRPr="007A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EC"/>
    <w:rsid w:val="00661367"/>
    <w:rsid w:val="007A1AEC"/>
    <w:rsid w:val="0097224E"/>
    <w:rsid w:val="00A3673A"/>
    <w:rsid w:val="00B1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22B7"/>
  <w15:chartTrackingRefBased/>
  <w15:docId w15:val="{0332EB98-DE43-488C-B231-1527F896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A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A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A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A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AE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1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tien-te-ngan-hang/thong-tu-16-2012-tt-nhnn-huong-dan-nghi-dinh-24-2012-nd-cp-kinh-doanh-vang-139697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ien-te-ngan-hang/thong-tu-03-2017-tt-nhnn-sua-doi-thong-tu-16-2012-tt-nhnn-huong-dan-quan-ly-kinh-doanh-vang-337389.aspx" TargetMode="External"/><Relationship Id="rId5" Type="http://schemas.openxmlformats.org/officeDocument/2006/relationships/hyperlink" Target="https://thuvienphapluat.vn/van-ban/thuong-mai/thong-tu-38-2015-tt-nhnn-sua-doi-thong-tu-16-2012-tt-nhnn-huong-dan-hoat-dong-kinh-doanh-vang-300421.aspx" TargetMode="External"/><Relationship Id="rId4" Type="http://schemas.openxmlformats.org/officeDocument/2006/relationships/hyperlink" Target="https://thuvienphapluat.vn/van-ban/thuong-mai/nghi-dinh-24-2012-nd-cp-quan-ly-hoat-dong-kinh-doanh-vang-137569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2024-11-20T03:40:00Z</dcterms:created>
  <dcterms:modified xsi:type="dcterms:W3CDTF">2024-11-20T03:43:00Z</dcterms:modified>
</cp:coreProperties>
</file>